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4A7" w:rsidRDefault="00124225">
      <w:r>
        <w:t xml:space="preserve">Fair Trade is a system of exchange that honors producers, communities, consumers, and the environment. It is a model for the global economy rooted in people-to-people connections, justice, and sustainability. A fair trade is something that is in </w:t>
      </w:r>
      <w:proofErr w:type="gramStart"/>
      <w:r>
        <w:t>a</w:t>
      </w:r>
      <w:proofErr w:type="gramEnd"/>
      <w:r>
        <w:t xml:space="preserve"> environment that you see most of the time and it means to that it has something to deal with the systems</w:t>
      </w:r>
    </w:p>
    <w:sectPr w:rsidR="000754A7" w:rsidSect="0042723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4225"/>
    <w:rsid w:val="0012422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4A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2012-04-10T18:52:00Z</dcterms:created>
  <dcterms:modified xsi:type="dcterms:W3CDTF">2012-04-10T18:55:00Z</dcterms:modified>
</cp:coreProperties>
</file>